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8A1" w:rsidRPr="005428A1" w:rsidRDefault="005428A1" w:rsidP="005428A1">
      <w:pPr>
        <w:spacing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53535"/>
          <w:kern w:val="36"/>
          <w:sz w:val="24"/>
          <w:szCs w:val="24"/>
          <w:lang w:val="tt-RU"/>
        </w:rPr>
      </w:pPr>
      <w:bookmarkStart w:id="0" w:name="_GoBack"/>
      <w:bookmarkEnd w:id="0"/>
      <w:r w:rsidRPr="005428A1">
        <w:rPr>
          <w:rFonts w:ascii="Times New Roman" w:eastAsia="Times New Roman" w:hAnsi="Times New Roman" w:cs="Times New Roman"/>
          <w:b/>
          <w:color w:val="353535"/>
          <w:kern w:val="36"/>
          <w:sz w:val="24"/>
          <w:szCs w:val="24"/>
          <w:lang w:val="tt-RU"/>
        </w:rPr>
        <w:t>С</w:t>
      </w:r>
      <w:r w:rsidRPr="005428A1">
        <w:rPr>
          <w:rFonts w:ascii="Times New Roman" w:eastAsia="Times New Roman" w:hAnsi="Times New Roman" w:cs="Times New Roman"/>
          <w:b/>
          <w:color w:val="353535"/>
          <w:kern w:val="36"/>
          <w:sz w:val="24"/>
          <w:szCs w:val="24"/>
        </w:rPr>
        <w:t>овет при Президенте Республики Татарстан по противодействию коррупции</w:t>
      </w:r>
    </w:p>
    <w:p w:rsidR="005428A1" w:rsidRPr="005428A1" w:rsidRDefault="005428A1" w:rsidP="005428A1">
      <w:pPr>
        <w:spacing w:before="120" w:after="0" w:line="144" w:lineRule="atLeast"/>
        <w:ind w:right="120"/>
        <w:jc w:val="both"/>
        <w:rPr>
          <w:rFonts w:ascii="Times New Roman" w:eastAsia="Times New Roman" w:hAnsi="Times New Roman" w:cs="Times New Roman"/>
          <w:color w:val="353535"/>
          <w:sz w:val="24"/>
          <w:szCs w:val="24"/>
        </w:rPr>
      </w:pPr>
    </w:p>
    <w:p w:rsidR="005428A1" w:rsidRPr="005428A1" w:rsidRDefault="005428A1" w:rsidP="005428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В целях обеспечения согласованного взаимодействия органов государственной власти с институтами гражданского общества в процессе реализации </w:t>
      </w:r>
      <w:hyperlink r:id="rId6" w:history="1">
        <w:r w:rsidRPr="005428A1">
          <w:rPr>
            <w:rFonts w:ascii="Times New Roman" w:eastAsia="Times New Roman" w:hAnsi="Times New Roman" w:cs="Times New Roman"/>
            <w:color w:val="0F4D1A"/>
            <w:sz w:val="24"/>
            <w:szCs w:val="24"/>
            <w:u w:val="single"/>
          </w:rPr>
          <w:t>Стратегии антикоррупционной политики Республики Татарстан</w:t>
        </w:r>
      </w:hyperlink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 </w:t>
      </w:r>
      <w:hyperlink r:id="rId7" w:history="1">
        <w:r w:rsidRPr="005428A1">
          <w:rPr>
            <w:rFonts w:ascii="Times New Roman" w:eastAsia="Times New Roman" w:hAnsi="Times New Roman" w:cs="Times New Roman"/>
            <w:color w:val="0F4D1A"/>
            <w:sz w:val="24"/>
            <w:szCs w:val="24"/>
            <w:u w:val="single"/>
          </w:rPr>
          <w:t>Указом Президента Республики Татарстан № УП-315 от 18 августа 2006 года</w:t>
        </w:r>
      </w:hyperlink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 образован Республиканский совет по реализации антикоррупционной политики. </w:t>
      </w:r>
      <w:hyperlink r:id="rId8" w:history="1">
        <w:r w:rsidRPr="005428A1">
          <w:rPr>
            <w:rFonts w:ascii="Times New Roman" w:eastAsia="Times New Roman" w:hAnsi="Times New Roman" w:cs="Times New Roman"/>
            <w:color w:val="0F4D1A"/>
            <w:sz w:val="24"/>
            <w:szCs w:val="24"/>
            <w:u w:val="single"/>
          </w:rPr>
          <w:t>Указом Президента РТ № УП-71 от 21 февраля 2011 года </w:t>
        </w:r>
      </w:hyperlink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Республиканский совет по реализации антикоррупционной политики переименован в Совет при Президенте Республики Татарстан по противодействию коррупции.</w:t>
      </w: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br/>
        <w:t>Совет при Президенте Республики Татарстан по противодействию коррупции (далее – Совет) является совещательным органом при Президенте РТ по вопросам противодействия коррупции в Республике Татарстан.</w:t>
      </w:r>
    </w:p>
    <w:p w:rsidR="005428A1" w:rsidRPr="005428A1" w:rsidRDefault="005428A1" w:rsidP="005428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 </w:t>
      </w:r>
      <w:r w:rsidRPr="005428A1">
        <w:rPr>
          <w:rFonts w:ascii="Times New Roman" w:eastAsia="Times New Roman" w:hAnsi="Times New Roman" w:cs="Times New Roman"/>
          <w:b/>
          <w:bCs/>
          <w:color w:val="353535"/>
          <w:sz w:val="24"/>
          <w:szCs w:val="24"/>
        </w:rPr>
        <w:t>Основными задачами Совета являются: </w:t>
      </w: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 </w:t>
      </w:r>
    </w:p>
    <w:p w:rsidR="005428A1" w:rsidRPr="005428A1" w:rsidRDefault="005428A1" w:rsidP="005428A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рассмотрение вопросов и подготовка предложений Президенту Республики Татарстан по реализации на территории республики государственной политики в области противодействия коррупции и повышению ее эффективности; </w:t>
      </w:r>
    </w:p>
    <w:p w:rsidR="005428A1" w:rsidRPr="005428A1" w:rsidRDefault="005428A1" w:rsidP="005428A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обеспечение взаимодействия органов государственной власти Республики Татарстан, территориальных органов федеральных органов исполнительной власти по Республике Татарстан, органов местного самоуправления в Республике Татарстан, институтов гражданского общества, организаций и физических лиц при осуществлении в пределах их полномочий на территории Республики Татарстан деятельности по противодействию коррупции (далее - субъекты противодействия коррупции); </w:t>
      </w:r>
    </w:p>
    <w:p w:rsidR="005428A1" w:rsidRPr="005428A1" w:rsidRDefault="005428A1" w:rsidP="005428A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разработка мероприятий по противодействию коррупции и осуществлению контроля за их реализацией; </w:t>
      </w:r>
    </w:p>
    <w:p w:rsidR="005428A1" w:rsidRPr="005428A1" w:rsidRDefault="005428A1" w:rsidP="005428A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рассмотрение предложений субъектов противодействия коррупции и разработка мероприятий по их реализации; </w:t>
      </w:r>
    </w:p>
    <w:p w:rsidR="005428A1" w:rsidRPr="005428A1" w:rsidRDefault="005428A1" w:rsidP="005428A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подготовка предложений Президенту Республики Татарстан, Государственному Совету Республики Татарстан, Кабинету Министров Республики Татарстан для принятия решений по вопросам противодействия коррупции; </w:t>
      </w:r>
    </w:p>
    <w:p w:rsidR="005428A1" w:rsidRPr="005428A1" w:rsidRDefault="005428A1" w:rsidP="005428A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подготовка предложений по формированию системы антикоррупционной пропаганды и развитию общественного контроля за реализацией в Республике Татарстан государственной политики в области противодействия коррупции.</w:t>
      </w:r>
    </w:p>
    <w:p w:rsidR="005428A1" w:rsidRPr="005428A1" w:rsidRDefault="005428A1" w:rsidP="005428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Председателем Совета является </w:t>
      </w:r>
      <w:hyperlink r:id="rId9" w:history="1">
        <w:r w:rsidRPr="005428A1">
          <w:rPr>
            <w:rFonts w:ascii="Times New Roman" w:eastAsia="Times New Roman" w:hAnsi="Times New Roman" w:cs="Times New Roman"/>
            <w:color w:val="0F4D1A"/>
            <w:sz w:val="24"/>
            <w:szCs w:val="24"/>
            <w:u w:val="single"/>
          </w:rPr>
          <w:t>Президент Республики Татарстан Рустам Нургалиевич Минниханов</w:t>
        </w:r>
      </w:hyperlink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.</w:t>
      </w:r>
    </w:p>
    <w:p w:rsidR="005428A1" w:rsidRPr="005428A1" w:rsidRDefault="005428A1" w:rsidP="005428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Заместитель председателя Совета – </w:t>
      </w:r>
      <w:hyperlink r:id="rId10" w:history="1">
        <w:r w:rsidRPr="005428A1">
          <w:rPr>
            <w:rFonts w:ascii="Times New Roman" w:eastAsia="Times New Roman" w:hAnsi="Times New Roman" w:cs="Times New Roman"/>
            <w:color w:val="0F4D1A"/>
            <w:sz w:val="24"/>
            <w:szCs w:val="24"/>
            <w:u w:val="single"/>
          </w:rPr>
          <w:t>Заместитель Премьер-министра Республики Татарстан Камалтынов Юрий Зимелевич</w:t>
        </w:r>
      </w:hyperlink>
    </w:p>
    <w:p w:rsidR="005428A1" w:rsidRPr="005428A1" w:rsidRDefault="005428A1" w:rsidP="005428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Секретарь Совета - </w:t>
      </w:r>
      <w:hyperlink r:id="rId11" w:history="1">
        <w:r w:rsidRPr="005428A1">
          <w:rPr>
            <w:rFonts w:ascii="Times New Roman" w:eastAsia="Times New Roman" w:hAnsi="Times New Roman" w:cs="Times New Roman"/>
            <w:color w:val="0F4D1A"/>
            <w:sz w:val="24"/>
            <w:szCs w:val="24"/>
            <w:u w:val="single"/>
          </w:rPr>
          <w:t>начальник Управления Президента Республики Татарстан по вопросам антикоррупционной политики Марс Сарымович Бадрутдинов.</w:t>
        </w:r>
      </w:hyperlink>
    </w:p>
    <w:p w:rsidR="005428A1" w:rsidRPr="005428A1" w:rsidRDefault="005428A1" w:rsidP="005428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53535"/>
          <w:sz w:val="24"/>
          <w:szCs w:val="24"/>
        </w:rPr>
      </w:pPr>
      <w:r w:rsidRPr="005428A1">
        <w:rPr>
          <w:rFonts w:ascii="Times New Roman" w:eastAsia="Times New Roman" w:hAnsi="Times New Roman" w:cs="Times New Roman"/>
          <w:b/>
          <w:bCs/>
          <w:i/>
          <w:iCs/>
          <w:color w:val="353535"/>
          <w:sz w:val="24"/>
          <w:szCs w:val="24"/>
        </w:rPr>
        <w:t>Контакты:</w:t>
      </w:r>
      <w:r w:rsidRPr="005428A1">
        <w:rPr>
          <w:rFonts w:ascii="Times New Roman" w:eastAsia="Times New Roman" w:hAnsi="Times New Roman" w:cs="Times New Roman"/>
          <w:b/>
          <w:bCs/>
          <w:i/>
          <w:iCs/>
          <w:color w:val="353535"/>
          <w:sz w:val="24"/>
          <w:szCs w:val="24"/>
        </w:rPr>
        <w:br/>
      </w:r>
      <w:r w:rsidRPr="005428A1">
        <w:rPr>
          <w:rFonts w:ascii="Times New Roman" w:eastAsia="Times New Roman" w:hAnsi="Times New Roman" w:cs="Times New Roman"/>
          <w:i/>
          <w:iCs/>
          <w:color w:val="353535"/>
          <w:sz w:val="24"/>
          <w:szCs w:val="24"/>
        </w:rPr>
        <w:t>адрес: 420014 Республика Татарстан, г. Казань, Кремль</w:t>
      </w:r>
      <w:r w:rsidRPr="005428A1">
        <w:rPr>
          <w:rFonts w:ascii="Times New Roman" w:eastAsia="Times New Roman" w:hAnsi="Times New Roman" w:cs="Times New Roman"/>
          <w:i/>
          <w:iCs/>
          <w:color w:val="353535"/>
          <w:sz w:val="24"/>
          <w:szCs w:val="24"/>
        </w:rPr>
        <w:br/>
        <w:t>тел.: 567 88 69</w:t>
      </w:r>
      <w:r w:rsidRPr="005428A1">
        <w:rPr>
          <w:rFonts w:ascii="Times New Roman" w:eastAsia="Times New Roman" w:hAnsi="Times New Roman" w:cs="Times New Roman"/>
          <w:i/>
          <w:iCs/>
          <w:color w:val="353535"/>
          <w:sz w:val="24"/>
          <w:szCs w:val="24"/>
        </w:rPr>
        <w:br/>
        <w:t>e-mail: </w:t>
      </w:r>
      <w:hyperlink r:id="rId12" w:history="1">
        <w:r w:rsidRPr="005428A1">
          <w:rPr>
            <w:rFonts w:ascii="Times New Roman" w:eastAsia="Times New Roman" w:hAnsi="Times New Roman" w:cs="Times New Roman"/>
            <w:i/>
            <w:iCs/>
            <w:color w:val="0F4D1A"/>
            <w:sz w:val="24"/>
            <w:szCs w:val="24"/>
            <w:u w:val="single"/>
          </w:rPr>
          <w:t>anticorr@kremlin.kazan.ru</w:t>
        </w:r>
      </w:hyperlink>
      <w:r w:rsidRPr="005428A1">
        <w:rPr>
          <w:rFonts w:ascii="Times New Roman" w:eastAsia="Times New Roman" w:hAnsi="Times New Roman" w:cs="Times New Roman"/>
          <w:color w:val="353535"/>
          <w:sz w:val="24"/>
          <w:szCs w:val="24"/>
        </w:rPr>
        <w:t>, </w:t>
      </w:r>
      <w:hyperlink r:id="rId13" w:history="1">
        <w:r w:rsidRPr="005428A1">
          <w:rPr>
            <w:rFonts w:ascii="Times New Roman" w:eastAsia="Times New Roman" w:hAnsi="Times New Roman" w:cs="Times New Roman"/>
            <w:i/>
            <w:iCs/>
            <w:color w:val="0F4D1A"/>
            <w:sz w:val="24"/>
            <w:szCs w:val="24"/>
            <w:u w:val="single"/>
          </w:rPr>
          <w:t>anticorruption.RT@tatar.ru</w:t>
        </w:r>
      </w:hyperlink>
    </w:p>
    <w:p w:rsidR="00256F3B" w:rsidRPr="005428A1" w:rsidRDefault="00256F3B">
      <w:pPr>
        <w:rPr>
          <w:rFonts w:ascii="Times New Roman" w:hAnsi="Times New Roman" w:cs="Times New Roman"/>
          <w:sz w:val="24"/>
          <w:szCs w:val="24"/>
        </w:rPr>
      </w:pPr>
    </w:p>
    <w:sectPr w:rsidR="00256F3B" w:rsidRPr="00542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F38EB"/>
    <w:multiLevelType w:val="multilevel"/>
    <w:tmpl w:val="8578B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375266"/>
    <w:multiLevelType w:val="multilevel"/>
    <w:tmpl w:val="1818D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36035E"/>
    <w:multiLevelType w:val="multilevel"/>
    <w:tmpl w:val="D7789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8A1"/>
    <w:rsid w:val="00256F3B"/>
    <w:rsid w:val="00395BD2"/>
    <w:rsid w:val="0054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28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28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5428A1"/>
    <w:rPr>
      <w:color w:val="0000FF"/>
      <w:u w:val="single"/>
    </w:rPr>
  </w:style>
  <w:style w:type="character" w:customStyle="1" w:styleId="apple-converted-space">
    <w:name w:val="apple-converted-space"/>
    <w:basedOn w:val="a0"/>
    <w:rsid w:val="005428A1"/>
  </w:style>
  <w:style w:type="paragraph" w:styleId="a4">
    <w:name w:val="Normal (Web)"/>
    <w:basedOn w:val="a"/>
    <w:uiPriority w:val="99"/>
    <w:semiHidden/>
    <w:unhideWhenUsed/>
    <w:rsid w:val="005428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5428A1"/>
    <w:rPr>
      <w:b/>
      <w:bCs/>
    </w:rPr>
  </w:style>
  <w:style w:type="character" w:styleId="a6">
    <w:name w:val="Emphasis"/>
    <w:basedOn w:val="a0"/>
    <w:uiPriority w:val="20"/>
    <w:qFormat/>
    <w:rsid w:val="005428A1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542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428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28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28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5428A1"/>
    <w:rPr>
      <w:color w:val="0000FF"/>
      <w:u w:val="single"/>
    </w:rPr>
  </w:style>
  <w:style w:type="character" w:customStyle="1" w:styleId="apple-converted-space">
    <w:name w:val="apple-converted-space"/>
    <w:basedOn w:val="a0"/>
    <w:rsid w:val="005428A1"/>
  </w:style>
  <w:style w:type="paragraph" w:styleId="a4">
    <w:name w:val="Normal (Web)"/>
    <w:basedOn w:val="a"/>
    <w:uiPriority w:val="99"/>
    <w:semiHidden/>
    <w:unhideWhenUsed/>
    <w:rsid w:val="005428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5428A1"/>
    <w:rPr>
      <w:b/>
      <w:bCs/>
    </w:rPr>
  </w:style>
  <w:style w:type="character" w:styleId="a6">
    <w:name w:val="Emphasis"/>
    <w:basedOn w:val="a0"/>
    <w:uiPriority w:val="20"/>
    <w:qFormat/>
    <w:rsid w:val="005428A1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542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428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8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28452">
          <w:marLeft w:val="0"/>
          <w:marRight w:val="0"/>
          <w:marTop w:val="0"/>
          <w:marBottom w:val="264"/>
          <w:divBdr>
            <w:top w:val="single" w:sz="4" w:space="1" w:color="EAEAEA"/>
            <w:left w:val="single" w:sz="4" w:space="0" w:color="EAEAEA"/>
            <w:bottom w:val="single" w:sz="4" w:space="1" w:color="EAEAEA"/>
            <w:right w:val="single" w:sz="4" w:space="0" w:color="EAEAEA"/>
          </w:divBdr>
        </w:div>
        <w:div w:id="187492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8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66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32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77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tan.ru/rus/file/pub/pub_81698.pdf" TargetMode="External"/><Relationship Id="rId13" Type="http://schemas.openxmlformats.org/officeDocument/2006/relationships/hyperlink" Target="mailto:anticorruption.RT@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prav.tatarstan.ru/file/laws_43448.doc" TargetMode="External"/><Relationship Id="rId12" Type="http://schemas.openxmlformats.org/officeDocument/2006/relationships/hyperlink" Target="mailto:anticorr@kremlin.kaza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av.tatarstan.ru/file/str.doc" TargetMode="External"/><Relationship Id="rId11" Type="http://schemas.openxmlformats.org/officeDocument/2006/relationships/hyperlink" Target="http://tatarstan.ru/persons.htm?action=person&amp;id=19797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tatarstan.ru/rus/anticorruption/head/zam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resident.tatarstan.ru/biography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нсш</cp:lastModifiedBy>
  <cp:revision>2</cp:revision>
  <dcterms:created xsi:type="dcterms:W3CDTF">2015-11-18T09:16:00Z</dcterms:created>
  <dcterms:modified xsi:type="dcterms:W3CDTF">2015-11-18T09:16:00Z</dcterms:modified>
</cp:coreProperties>
</file>